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E8DC" w14:textId="3DEA7482" w:rsidR="00D352B7" w:rsidRDefault="00BA2190" w:rsidP="00D352B7">
      <w:pPr>
        <w:pStyle w:val="Heading1"/>
      </w:pPr>
      <w:r>
        <w:t>Environmental</w:t>
      </w:r>
      <w:r w:rsidR="00D352B7">
        <w:t xml:space="preserve"> Policy Statement</w:t>
      </w:r>
    </w:p>
    <w:p w14:paraId="481476DE" w14:textId="77777777" w:rsidR="00D352B7" w:rsidRPr="00D352B7" w:rsidRDefault="00D352B7" w:rsidP="00D352B7"/>
    <w:p w14:paraId="7BC26DCD" w14:textId="7E024C81" w:rsidR="00FB4D5E" w:rsidRPr="00CF0FDB" w:rsidRDefault="00FB4D5E" w:rsidP="00FB4D5E">
      <w:pPr>
        <w:rPr>
          <w:rFonts w:asciiTheme="majorHAnsi" w:hAnsiTheme="majorHAnsi" w:cs="Nirmala UI"/>
          <w:strike/>
        </w:rPr>
      </w:pPr>
      <w:r w:rsidRPr="00CF0FDB">
        <w:rPr>
          <w:rFonts w:asciiTheme="majorHAnsi" w:hAnsiTheme="majorHAnsi" w:cs="Nirmala UI"/>
        </w:rPr>
        <w:t>Resource Futures’ vision is to create a sustainable world</w:t>
      </w:r>
      <w:r w:rsidR="0040635A" w:rsidRPr="006C5B7A">
        <w:rPr>
          <w:rFonts w:asciiTheme="majorHAnsi" w:hAnsiTheme="majorHAnsi" w:cs="Nirmala UI"/>
        </w:rPr>
        <w:t xml:space="preserve">. </w:t>
      </w:r>
      <w:r w:rsidR="0040635A">
        <w:rPr>
          <w:rFonts w:asciiTheme="majorHAnsi" w:hAnsiTheme="majorHAnsi" w:cs="Nirmala UI"/>
        </w:rPr>
        <w:t>O</w:t>
      </w:r>
      <w:r w:rsidR="0040635A" w:rsidRPr="006C5B7A">
        <w:rPr>
          <w:rFonts w:asciiTheme="majorHAnsi" w:hAnsiTheme="majorHAnsi" w:cs="Nirmala UI"/>
        </w:rPr>
        <w:t>ur purpose is to support organisations, people and communities to thrive</w:t>
      </w:r>
      <w:r w:rsidR="00E822CE">
        <w:rPr>
          <w:rFonts w:asciiTheme="majorHAnsi" w:hAnsiTheme="majorHAnsi" w:cs="Nirmala UI"/>
        </w:rPr>
        <w:t>,</w:t>
      </w:r>
      <w:r w:rsidR="0040635A" w:rsidRPr="006C5B7A">
        <w:rPr>
          <w:rFonts w:asciiTheme="majorHAnsi" w:hAnsiTheme="majorHAnsi" w:cs="Nirmala UI"/>
        </w:rPr>
        <w:t xml:space="preserve"> using material resources sustainably.</w:t>
      </w:r>
    </w:p>
    <w:p w14:paraId="6CFB5592" w14:textId="1BB0B62A" w:rsidR="00FB4D5E" w:rsidRPr="00CF0FDB" w:rsidRDefault="00FB4D5E" w:rsidP="00FB4D5E">
      <w:pPr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As a purpose-driven company</w:t>
      </w:r>
      <w:r w:rsidR="002C15F0">
        <w:rPr>
          <w:rFonts w:asciiTheme="majorHAnsi" w:hAnsiTheme="majorHAnsi" w:cs="Nirmala UI"/>
        </w:rPr>
        <w:t>,</w:t>
      </w:r>
      <w:r w:rsidRPr="00CF0FDB">
        <w:rPr>
          <w:rFonts w:asciiTheme="majorHAnsi" w:hAnsiTheme="majorHAnsi" w:cs="Nirmala UI"/>
        </w:rPr>
        <w:t xml:space="preserve"> our work will </w:t>
      </w:r>
    </w:p>
    <w:p w14:paraId="010EA4E0" w14:textId="77777777" w:rsidR="00FB4D5E" w:rsidRPr="00CF0FDB" w:rsidRDefault="00FB4D5E" w:rsidP="00FB4D5E">
      <w:pPr>
        <w:pStyle w:val="ListParagraph"/>
        <w:numPr>
          <w:ilvl w:val="0"/>
          <w:numId w:val="11"/>
        </w:numPr>
        <w:tabs>
          <w:tab w:val="clear" w:pos="284"/>
          <w:tab w:val="left" w:pos="1701"/>
        </w:tabs>
        <w:spacing w:after="120" w:line="276" w:lineRule="auto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Meet rigorous standards of social and environmental performance, accountability, and transparency;</w:t>
      </w:r>
    </w:p>
    <w:p w14:paraId="29D7C8F8" w14:textId="094AD06C" w:rsidR="00FB4D5E" w:rsidRPr="00CF0FDB" w:rsidRDefault="00FB4D5E" w:rsidP="00FB4D5E">
      <w:pPr>
        <w:pStyle w:val="ListParagraph"/>
        <w:numPr>
          <w:ilvl w:val="0"/>
          <w:numId w:val="11"/>
        </w:numPr>
        <w:tabs>
          <w:tab w:val="clear" w:pos="284"/>
          <w:tab w:val="left" w:pos="1701"/>
        </w:tabs>
        <w:spacing w:after="120" w:line="276" w:lineRule="auto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Make a positive impact</w:t>
      </w:r>
      <w:r w:rsidR="00E34DB9">
        <w:rPr>
          <w:rFonts w:asciiTheme="majorHAnsi" w:hAnsiTheme="majorHAnsi" w:cs="Nirmala UI"/>
        </w:rPr>
        <w:t>;</w:t>
      </w:r>
    </w:p>
    <w:p w14:paraId="56459049" w14:textId="77777777" w:rsidR="00FB4D5E" w:rsidRPr="00CF0FDB" w:rsidRDefault="00FB4D5E" w:rsidP="00FB4D5E">
      <w:pPr>
        <w:pStyle w:val="ListParagraph"/>
        <w:numPr>
          <w:ilvl w:val="0"/>
          <w:numId w:val="11"/>
        </w:numPr>
        <w:tabs>
          <w:tab w:val="clear" w:pos="284"/>
          <w:tab w:val="left" w:pos="1701"/>
        </w:tabs>
        <w:spacing w:after="120" w:line="276" w:lineRule="auto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Contribute to the communities we work in and maximise impact through collaborative working; </w:t>
      </w:r>
    </w:p>
    <w:p w14:paraId="45BD1CB8" w14:textId="77777777" w:rsidR="00FB4D5E" w:rsidRPr="00CF0FDB" w:rsidRDefault="00FB4D5E" w:rsidP="00FB4D5E">
      <w:pPr>
        <w:pStyle w:val="ListParagraph"/>
        <w:numPr>
          <w:ilvl w:val="0"/>
          <w:numId w:val="11"/>
        </w:numPr>
        <w:tabs>
          <w:tab w:val="clear" w:pos="284"/>
          <w:tab w:val="left" w:pos="1701"/>
        </w:tabs>
        <w:spacing w:after="120" w:line="276" w:lineRule="auto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Provide our employees with rewarding work, personal development, a safe working environment and a stake in our success.</w:t>
      </w:r>
    </w:p>
    <w:p w14:paraId="03039910" w14:textId="77777777" w:rsidR="00FB4D5E" w:rsidRPr="0014639F" w:rsidRDefault="00FB4D5E" w:rsidP="00FB4D5E">
      <w:pPr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We aim to work in a financially sound, ethical, and innovative way, and to contribute towards a world where resources are used sustainably. However, we recognise that our day-to-day operations have some negative impacts on the </w:t>
      </w:r>
      <w:r w:rsidRPr="006C5B7A">
        <w:rPr>
          <w:rFonts w:asciiTheme="majorHAnsi" w:hAnsiTheme="majorHAnsi" w:cs="Nirmala UI"/>
        </w:rPr>
        <w:t>environment. We will reduce these by aiming for exemplary practice and applying the principle of Best Practicable Environmental Option in both our business operations and project delivery.</w:t>
      </w:r>
    </w:p>
    <w:p w14:paraId="3C13A29A" w14:textId="77777777" w:rsidR="00FB4D5E" w:rsidRPr="006C5B7A" w:rsidRDefault="00FB4D5E" w:rsidP="00FB4D5E">
      <w:pPr>
        <w:rPr>
          <w:rFonts w:asciiTheme="majorHAnsi" w:hAnsiTheme="majorHAnsi" w:cs="Nirmala UI"/>
        </w:rPr>
      </w:pPr>
      <w:r w:rsidRPr="006C5B7A">
        <w:rPr>
          <w:rFonts w:asciiTheme="majorHAnsi" w:hAnsiTheme="majorHAnsi" w:cs="Nirmala UI"/>
        </w:rPr>
        <w:t>The Company will:</w:t>
      </w:r>
    </w:p>
    <w:p w14:paraId="5851B2BB" w14:textId="27E57DA8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Maintain our ISO 14</w:t>
      </w:r>
      <w:r w:rsidR="00E822CE">
        <w:rPr>
          <w:rFonts w:asciiTheme="majorHAnsi" w:hAnsiTheme="majorHAnsi" w:cs="Nirmala UI"/>
        </w:rPr>
        <w:t>:</w:t>
      </w:r>
      <w:r w:rsidRPr="00CF0FDB">
        <w:rPr>
          <w:rFonts w:asciiTheme="majorHAnsi" w:hAnsiTheme="majorHAnsi" w:cs="Nirmala UI"/>
        </w:rPr>
        <w:t>001</w:t>
      </w:r>
      <w:r w:rsidR="00E822CE">
        <w:rPr>
          <w:rFonts w:asciiTheme="majorHAnsi" w:hAnsiTheme="majorHAnsi" w:cs="Nirmala UI"/>
        </w:rPr>
        <w:t xml:space="preserve"> 2015</w:t>
      </w:r>
      <w:r w:rsidRPr="00CF0FDB">
        <w:rPr>
          <w:rFonts w:asciiTheme="majorHAnsi" w:hAnsiTheme="majorHAnsi" w:cs="Nirmala UI"/>
        </w:rPr>
        <w:t xml:space="preserve"> certification;</w:t>
      </w:r>
    </w:p>
    <w:p w14:paraId="51429709" w14:textId="728272EE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Comply fully with</w:t>
      </w:r>
      <w:r w:rsidR="00EF76CF">
        <w:rPr>
          <w:rFonts w:asciiTheme="majorHAnsi" w:hAnsiTheme="majorHAnsi" w:cs="Nirmala UI"/>
        </w:rPr>
        <w:t>,</w:t>
      </w:r>
      <w:r w:rsidRPr="00CF0FDB">
        <w:rPr>
          <w:rFonts w:asciiTheme="majorHAnsi" w:hAnsiTheme="majorHAnsi" w:cs="Nirmala UI"/>
        </w:rPr>
        <w:t xml:space="preserve"> or exceed all statutory and obligatory requirements, and work where appropriate</w:t>
      </w:r>
      <w:r w:rsidR="00EF76CF">
        <w:rPr>
          <w:rFonts w:asciiTheme="majorHAnsi" w:hAnsiTheme="majorHAnsi" w:cs="Nirmala UI"/>
        </w:rPr>
        <w:t>,</w:t>
      </w:r>
      <w:r w:rsidRPr="00CF0FDB">
        <w:rPr>
          <w:rFonts w:asciiTheme="majorHAnsi" w:hAnsiTheme="majorHAnsi" w:cs="Nirmala UI"/>
        </w:rPr>
        <w:t xml:space="preserve"> with government and industry to formulate new policies and legislation;</w:t>
      </w:r>
    </w:p>
    <w:p w14:paraId="02A90BB7" w14:textId="77777777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Communicate our policies to all employees, suppliers, clients, and the wider public; </w:t>
      </w:r>
    </w:p>
    <w:p w14:paraId="3A7E370F" w14:textId="34329CF5" w:rsidR="00E467EA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Calculate and report on our carbon footprint </w:t>
      </w:r>
      <w:r w:rsidR="00E467EA">
        <w:rPr>
          <w:rFonts w:asciiTheme="majorHAnsi" w:hAnsiTheme="majorHAnsi" w:cs="Nirmala UI"/>
        </w:rPr>
        <w:t xml:space="preserve">(Scope 1, 2 and 3 ) </w:t>
      </w:r>
      <w:r w:rsidRPr="00CF0FDB">
        <w:rPr>
          <w:rFonts w:asciiTheme="majorHAnsi" w:hAnsiTheme="majorHAnsi" w:cs="Nirmala UI"/>
        </w:rPr>
        <w:t xml:space="preserve">every year, and </w:t>
      </w:r>
      <w:r w:rsidR="00E467EA">
        <w:rPr>
          <w:rFonts w:asciiTheme="majorHAnsi" w:hAnsiTheme="majorHAnsi" w:cs="Nirmala UI"/>
        </w:rPr>
        <w:t>our progress towards our Net Zero targets</w:t>
      </w:r>
    </w:p>
    <w:p w14:paraId="2A331DFC" w14:textId="58A2C8F8" w:rsidR="00FB4D5E" w:rsidRPr="00CF0FDB" w:rsidRDefault="00E467EA" w:rsidP="00FB4D5E">
      <w:pPr>
        <w:pStyle w:val="Normal-bulletlevel1"/>
        <w:rPr>
          <w:rFonts w:asciiTheme="majorHAnsi" w:hAnsiTheme="majorHAnsi" w:cs="Nirmala UI"/>
        </w:rPr>
      </w:pPr>
      <w:r>
        <w:rPr>
          <w:rFonts w:asciiTheme="majorHAnsi" w:hAnsiTheme="majorHAnsi" w:cs="Nirmala UI"/>
        </w:rPr>
        <w:t xml:space="preserve">We will </w:t>
      </w:r>
      <w:r w:rsidR="00FB4D5E" w:rsidRPr="00CF0FDB">
        <w:rPr>
          <w:rFonts w:asciiTheme="majorHAnsi" w:hAnsiTheme="majorHAnsi" w:cs="Nirmala UI"/>
        </w:rPr>
        <w:t xml:space="preserve">offset </w:t>
      </w:r>
      <w:r>
        <w:rPr>
          <w:rFonts w:asciiTheme="majorHAnsi" w:hAnsiTheme="majorHAnsi" w:cs="Nirmala UI"/>
        </w:rPr>
        <w:t>our calculated carbon footprint</w:t>
      </w:r>
      <w:r w:rsidR="00895B01" w:rsidRPr="0014639F">
        <w:rPr>
          <w:rFonts w:asciiTheme="majorHAnsi" w:hAnsiTheme="majorHAnsi" w:cs="Nirmala UI"/>
          <w:color w:val="FF0000"/>
        </w:rPr>
        <w:t xml:space="preserve"> </w:t>
      </w:r>
      <w:r w:rsidR="00FB4D5E" w:rsidRPr="00CF0FDB">
        <w:rPr>
          <w:rFonts w:asciiTheme="majorHAnsi" w:hAnsiTheme="majorHAnsi" w:cs="Nirmala UI"/>
        </w:rPr>
        <w:t xml:space="preserve">emissions </w:t>
      </w:r>
      <w:r>
        <w:rPr>
          <w:rFonts w:asciiTheme="majorHAnsi" w:hAnsiTheme="majorHAnsi" w:cs="Nirmala UI"/>
        </w:rPr>
        <w:t>every year</w:t>
      </w:r>
    </w:p>
    <w:p w14:paraId="0612105D" w14:textId="7804B419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Reduce negative environmental impacts by maintaining commitment to minimising use of material resources, protection of the environment and </w:t>
      </w:r>
      <w:r w:rsidR="008A6815">
        <w:rPr>
          <w:rFonts w:asciiTheme="majorHAnsi" w:hAnsiTheme="majorHAnsi" w:cs="Nirmala UI"/>
        </w:rPr>
        <w:t>preventing pollution</w:t>
      </w:r>
      <w:r w:rsidRPr="00CF0FDB">
        <w:rPr>
          <w:rFonts w:asciiTheme="majorHAnsi" w:hAnsiTheme="majorHAnsi" w:cs="Nirmala UI"/>
        </w:rPr>
        <w:t xml:space="preserve"> by:</w:t>
      </w:r>
    </w:p>
    <w:p w14:paraId="7E0A72A8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Applying the principles of reduce, repair, reuse, recycle; </w:t>
      </w:r>
    </w:p>
    <w:p w14:paraId="71DDA40B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Maintaining office operations to the highest standards to reduce energy consumption; </w:t>
      </w:r>
    </w:p>
    <w:p w14:paraId="5EEB3481" w14:textId="29A5C9DF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Encouraging and supporting the use of public transport, </w:t>
      </w:r>
      <w:r w:rsidR="0084399B">
        <w:rPr>
          <w:rFonts w:asciiTheme="majorHAnsi" w:hAnsiTheme="majorHAnsi" w:cs="Nirmala UI"/>
        </w:rPr>
        <w:t xml:space="preserve">electric vehicles, </w:t>
      </w:r>
      <w:r w:rsidRPr="00CF0FDB">
        <w:rPr>
          <w:rFonts w:asciiTheme="majorHAnsi" w:hAnsiTheme="majorHAnsi" w:cs="Nirmala UI"/>
        </w:rPr>
        <w:t>cycling and walking among employees and sub-contractors for work and commuting;</w:t>
      </w:r>
    </w:p>
    <w:p w14:paraId="004A121B" w14:textId="3B1C744F" w:rsidR="00FB4D5E" w:rsidRPr="00CF0FDB" w:rsidRDefault="00FB4D5E" w:rsidP="00FB4D5E">
      <w:pPr>
        <w:pStyle w:val="Normal-bulletlevel2"/>
        <w:rPr>
          <w:rFonts w:asciiTheme="majorHAnsi" w:hAnsiTheme="majorHAnsi" w:cs="Nirmala UI"/>
          <w:strike/>
        </w:rPr>
      </w:pPr>
      <w:r w:rsidRPr="00CF0FDB">
        <w:rPr>
          <w:rFonts w:asciiTheme="majorHAnsi" w:hAnsiTheme="majorHAnsi" w:cs="Nirmala UI"/>
        </w:rPr>
        <w:t>Assessing in advance</w:t>
      </w:r>
      <w:r w:rsidR="00F94F71">
        <w:rPr>
          <w:rFonts w:asciiTheme="majorHAnsi" w:hAnsiTheme="majorHAnsi" w:cs="Nirmala UI"/>
        </w:rPr>
        <w:t>,</w:t>
      </w:r>
      <w:r w:rsidRPr="00CF0FDB">
        <w:rPr>
          <w:rFonts w:asciiTheme="majorHAnsi" w:hAnsiTheme="majorHAnsi" w:cs="Nirmala UI"/>
        </w:rPr>
        <w:t xml:space="preserve"> the environmental impacts of any significant proposed </w:t>
      </w:r>
      <w:r w:rsidR="00A900B1" w:rsidRPr="00CF0FDB">
        <w:rPr>
          <w:rFonts w:asciiTheme="majorHAnsi" w:hAnsiTheme="majorHAnsi" w:cs="Nirmala UI"/>
        </w:rPr>
        <w:t>changes,</w:t>
      </w:r>
      <w:r w:rsidRPr="00CF0FDB">
        <w:rPr>
          <w:rFonts w:asciiTheme="majorHAnsi" w:hAnsiTheme="majorHAnsi" w:cs="Nirmala UI"/>
        </w:rPr>
        <w:t xml:space="preserve"> or new processes in business operations or project delivery </w:t>
      </w:r>
    </w:p>
    <w:p w14:paraId="34A55619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Monitoring environmental impacts where possible. </w:t>
      </w:r>
    </w:p>
    <w:p w14:paraId="45E4D114" w14:textId="77777777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Training</w:t>
      </w:r>
    </w:p>
    <w:p w14:paraId="7635C5E0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Provide information and training to employees to enable and support working in a manner to minimise environmental impact </w:t>
      </w:r>
    </w:p>
    <w:p w14:paraId="07F52BDF" w14:textId="77777777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lastRenderedPageBreak/>
        <w:t>Monitoring Progress</w:t>
      </w:r>
    </w:p>
    <w:p w14:paraId="63A0C979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Seek to continually reduce our negative environmental impact via monitoring, measurement and regular management review of our progress on our objectives and targets. </w:t>
      </w:r>
    </w:p>
    <w:p w14:paraId="2A5E2164" w14:textId="77777777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Procurement</w:t>
      </w:r>
    </w:p>
    <w:p w14:paraId="7833CB85" w14:textId="5001B6AB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Through our approved suppliers and purchasing procedure</w:t>
      </w:r>
      <w:r w:rsidR="00F94F71">
        <w:rPr>
          <w:rFonts w:asciiTheme="majorHAnsi" w:hAnsiTheme="majorHAnsi" w:cs="Nirmala UI"/>
        </w:rPr>
        <w:t>,</w:t>
      </w:r>
      <w:r w:rsidRPr="00CF0FDB">
        <w:rPr>
          <w:rFonts w:asciiTheme="majorHAnsi" w:hAnsiTheme="majorHAnsi" w:cs="Nirmala UI"/>
        </w:rPr>
        <w:t xml:space="preserve"> we encourage our suppliers and sub-contractors to have appropriate environmental policies and improve their environmental performance. </w:t>
      </w:r>
    </w:p>
    <w:p w14:paraId="7613B77B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Take account of the environmental performance of the services, products and equipment we choose when buying.</w:t>
      </w:r>
    </w:p>
    <w:p w14:paraId="6D72E7C9" w14:textId="77777777" w:rsidR="00FB4D5E" w:rsidRPr="00CF0FDB" w:rsidRDefault="00FB4D5E" w:rsidP="00FB4D5E">
      <w:pPr>
        <w:pStyle w:val="Normal-bulletlevel1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Review </w:t>
      </w:r>
    </w:p>
    <w:p w14:paraId="6C32FED5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We will review our environmental management system through our internal audit process to ensure that the system and our performance is continually improved. </w:t>
      </w:r>
    </w:p>
    <w:p w14:paraId="7B67121C" w14:textId="77777777" w:rsidR="00FB4D5E" w:rsidRPr="00CF0FDB" w:rsidRDefault="00FB4D5E" w:rsidP="00FB4D5E">
      <w:pPr>
        <w:pStyle w:val="Normal-bulletlevel2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 xml:space="preserve">Review the effectiveness and validity of the Environmental Policy on an annual basis and ensure it is agreed, signed and dated by the Board of Directors. </w:t>
      </w:r>
    </w:p>
    <w:p w14:paraId="782E7BEB" w14:textId="77777777" w:rsidR="00D352B7" w:rsidRDefault="00D352B7" w:rsidP="00D352B7">
      <w:pPr>
        <w:rPr>
          <w:rFonts w:asciiTheme="majorHAnsi" w:hAnsiTheme="majorHAnsi" w:cs="Nirmala UI"/>
        </w:rPr>
      </w:pPr>
    </w:p>
    <w:p w14:paraId="22E1ABAC" w14:textId="11EB161F" w:rsidR="00D352B7" w:rsidRPr="009F4623" w:rsidRDefault="00D352B7" w:rsidP="006C5B7A">
      <w:pPr>
        <w:spacing w:after="0"/>
      </w:pPr>
      <w:r w:rsidRPr="00CA6E16">
        <w:rPr>
          <w:noProof/>
          <w:lang w:eastAsia="en-GB"/>
        </w:rPr>
        <w:drawing>
          <wp:inline distT="0" distB="0" distL="0" distR="0" wp14:anchorId="0BA0A60D" wp14:editId="2D0EE9B6">
            <wp:extent cx="1189463" cy="609600"/>
            <wp:effectExtent l="0" t="0" r="0" b="0"/>
            <wp:docPr id="3" name="Picture 3" descr="C:\Users\sarahs\Documents\Scanned Documents\Templates\Sam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s\Documents\Scanned Documents\Templates\Sam 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7" cy="61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AFBD" w14:textId="77777777" w:rsidR="00D352B7" w:rsidRPr="00CF0FDB" w:rsidRDefault="00D352B7" w:rsidP="006C5B7A">
      <w:pPr>
        <w:pStyle w:val="Normal-indented"/>
        <w:ind w:left="0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Sam Reeve</w:t>
      </w:r>
    </w:p>
    <w:p w14:paraId="44F9BFB9" w14:textId="77777777" w:rsidR="00D352B7" w:rsidRPr="00CF0FDB" w:rsidRDefault="00D352B7" w:rsidP="006C5B7A">
      <w:pPr>
        <w:pStyle w:val="Normal-indented"/>
        <w:ind w:left="0"/>
        <w:rPr>
          <w:rFonts w:asciiTheme="majorHAnsi" w:hAnsiTheme="majorHAnsi" w:cs="Nirmala UI"/>
        </w:rPr>
      </w:pPr>
      <w:r w:rsidRPr="00CF0FDB">
        <w:rPr>
          <w:rFonts w:asciiTheme="majorHAnsi" w:hAnsiTheme="majorHAnsi" w:cs="Nirmala UI"/>
        </w:rPr>
        <w:t>Chief Executive</w:t>
      </w:r>
    </w:p>
    <w:p w14:paraId="68B12A7C" w14:textId="358B900C" w:rsidR="00D02A51" w:rsidRPr="006C5B7A" w:rsidRDefault="0084399B" w:rsidP="006C5B7A">
      <w:pPr>
        <w:pStyle w:val="Normal-indented"/>
        <w:ind w:left="0"/>
        <w:rPr>
          <w:rFonts w:asciiTheme="majorHAnsi" w:hAnsiTheme="majorHAnsi" w:cs="Nirmala UI"/>
        </w:rPr>
      </w:pPr>
      <w:r>
        <w:rPr>
          <w:rFonts w:asciiTheme="majorHAnsi" w:hAnsiTheme="majorHAnsi" w:cs="Nirmala UI"/>
        </w:rPr>
        <w:t>26 January 2026</w:t>
      </w:r>
    </w:p>
    <w:sectPr w:rsidR="00D02A51" w:rsidRPr="006C5B7A" w:rsidSect="0052243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5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8AAF" w14:textId="77777777" w:rsidR="00FA4BB7" w:rsidRDefault="00FA4BB7" w:rsidP="00F64850">
      <w:pPr>
        <w:spacing w:after="0" w:line="240" w:lineRule="auto"/>
      </w:pPr>
      <w:r>
        <w:separator/>
      </w:r>
    </w:p>
    <w:p w14:paraId="0F0D4E5E" w14:textId="77777777" w:rsidR="00FA4BB7" w:rsidRDefault="00FA4BB7"/>
  </w:endnote>
  <w:endnote w:type="continuationSeparator" w:id="0">
    <w:p w14:paraId="45507CB1" w14:textId="77777777" w:rsidR="00FA4BB7" w:rsidRDefault="00FA4BB7" w:rsidP="00F64850">
      <w:pPr>
        <w:spacing w:after="0" w:line="240" w:lineRule="auto"/>
      </w:pPr>
      <w:r>
        <w:continuationSeparator/>
      </w:r>
    </w:p>
    <w:p w14:paraId="3BCC6A31" w14:textId="77777777" w:rsidR="00FA4BB7" w:rsidRDefault="00FA4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0DEA" w14:textId="6A7E5E32" w:rsidR="00D352B7" w:rsidRDefault="00344B2D" w:rsidP="007A310A">
    <w:pPr>
      <w:pStyle w:val="Foo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56B6F3" wp14:editId="78B57CA3">
              <wp:simplePos x="0" y="0"/>
              <wp:positionH relativeFrom="page">
                <wp:align>left</wp:align>
              </wp:positionH>
              <wp:positionV relativeFrom="paragraph">
                <wp:posOffset>-153035</wp:posOffset>
              </wp:positionV>
              <wp:extent cx="7582619" cy="18000"/>
              <wp:effectExtent l="0" t="0" r="0" b="0"/>
              <wp:wrapNone/>
              <wp:docPr id="19853344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619" cy="1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6074F" id="Rectangle 1" o:spid="_x0000_s1026" style="position:absolute;margin-left:0;margin-top:-12.05pt;width:597.05pt;height:1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" fillcolor="#3f2a5e [3215]" stroked="f" strokeweight="1.5pt">
              <w10:wrap anchorx="page"/>
            </v:rect>
          </w:pict>
        </mc:Fallback>
      </mc:AlternateContent>
    </w:r>
    <w:r w:rsidR="00522433">
      <w:rPr>
        <w:sz w:val="18"/>
        <w:szCs w:val="18"/>
      </w:rPr>
      <w:t>resourcefutures.co.uk</w:t>
    </w:r>
    <w:r w:rsidR="00F64850" w:rsidRPr="00F64850">
      <w:rPr>
        <w:sz w:val="18"/>
        <w:szCs w:val="18"/>
      </w:rPr>
      <w:ptab w:relativeTo="margin" w:alignment="center" w:leader="none"/>
    </w:r>
    <w:r w:rsidR="00BE0E03">
      <w:rPr>
        <w:sz w:val="18"/>
        <w:szCs w:val="18"/>
      </w:rPr>
      <w:t xml:space="preserve">                                                                                                                                                 Page </w:t>
    </w:r>
    <w:r w:rsidR="00BE0E03" w:rsidRPr="00F64850">
      <w:rPr>
        <w:sz w:val="18"/>
        <w:szCs w:val="18"/>
      </w:rPr>
      <w:fldChar w:fldCharType="begin"/>
    </w:r>
    <w:r w:rsidR="00BE0E03" w:rsidRPr="00F64850">
      <w:rPr>
        <w:sz w:val="18"/>
        <w:szCs w:val="18"/>
      </w:rPr>
      <w:instrText xml:space="preserve"> PAGE   \* MERGEFORMAT </w:instrText>
    </w:r>
    <w:r w:rsidR="00BE0E03" w:rsidRPr="00F64850">
      <w:rPr>
        <w:sz w:val="18"/>
        <w:szCs w:val="18"/>
      </w:rPr>
      <w:fldChar w:fldCharType="separate"/>
    </w:r>
    <w:r w:rsidR="00BE0E03">
      <w:rPr>
        <w:sz w:val="18"/>
        <w:szCs w:val="18"/>
      </w:rPr>
      <w:t>1</w:t>
    </w:r>
    <w:r w:rsidR="00BE0E03" w:rsidRPr="00F64850">
      <w:rPr>
        <w:noProof/>
        <w:sz w:val="18"/>
        <w:szCs w:val="18"/>
      </w:rPr>
      <w:fldChar w:fldCharType="end"/>
    </w:r>
  </w:p>
  <w:p w14:paraId="6B631EF4" w14:textId="1DD613EC" w:rsidR="00153D6A" w:rsidRPr="00D352B7" w:rsidRDefault="00D352B7" w:rsidP="007A310A">
    <w:pPr>
      <w:pStyle w:val="Footer"/>
      <w:rPr>
        <w:sz w:val="18"/>
        <w:szCs w:val="18"/>
      </w:rPr>
    </w:pPr>
    <w:r>
      <w:rPr>
        <w:sz w:val="18"/>
        <w:szCs w:val="20"/>
      </w:rPr>
      <w:t>Please note: This is a controlled document. For suggested edits please email systems@resourcefutures.co.uk</w:t>
    </w:r>
    <w:r w:rsidRPr="009D2B3E">
      <w:rPr>
        <w:sz w:val="18"/>
        <w:szCs w:val="20"/>
      </w:rPr>
      <w:t xml:space="preserve"> </w:t>
    </w:r>
    <w:r w:rsidR="00F64850" w:rsidRPr="00F64850">
      <w:rPr>
        <w:sz w:val="18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870C" w14:textId="77777777" w:rsidR="007A310A" w:rsidRPr="007A310A" w:rsidRDefault="007A310A">
    <w:pPr>
      <w:pStyle w:val="Foo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E9C7BA" wp14:editId="65A005E8">
              <wp:simplePos x="0" y="0"/>
              <wp:positionH relativeFrom="page">
                <wp:align>left</wp:align>
              </wp:positionH>
              <wp:positionV relativeFrom="paragraph">
                <wp:posOffset>-153035</wp:posOffset>
              </wp:positionV>
              <wp:extent cx="7582619" cy="18000"/>
              <wp:effectExtent l="0" t="0" r="0" b="0"/>
              <wp:wrapNone/>
              <wp:docPr id="28857963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619" cy="1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E128F" id="Rectangle 1" o:spid="_x0000_s1026" style="position:absolute;margin-left:0;margin-top:-12.05pt;width:597.05pt;height:1.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" fillcolor="#3f2a5e [3215]" stroked="f" strokeweight="1.5pt">
              <w10:wrap anchorx="page"/>
            </v:rect>
          </w:pict>
        </mc:Fallback>
      </mc:AlternateContent>
    </w:r>
    <w:r>
      <w:rPr>
        <w:sz w:val="18"/>
        <w:szCs w:val="18"/>
      </w:rPr>
      <w:t>Resource Futures: Title</w:t>
    </w:r>
    <w:r w:rsidRPr="00F64850">
      <w:rPr>
        <w:sz w:val="18"/>
        <w:szCs w:val="18"/>
      </w:rPr>
      <w:ptab w:relativeTo="margin" w:alignment="center" w:leader="none"/>
    </w:r>
    <w:r w:rsidRPr="00F64850">
      <w:rPr>
        <w:sz w:val="18"/>
        <w:szCs w:val="18"/>
      </w:rPr>
      <w:ptab w:relativeTo="margin" w:alignment="right" w:leader="none"/>
    </w:r>
    <w:r>
      <w:rPr>
        <w:sz w:val="18"/>
        <w:szCs w:val="18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8998" w14:textId="77777777" w:rsidR="00FA4BB7" w:rsidRDefault="00FA4BB7" w:rsidP="00F64850">
      <w:pPr>
        <w:spacing w:after="0" w:line="240" w:lineRule="auto"/>
      </w:pPr>
      <w:r>
        <w:separator/>
      </w:r>
    </w:p>
    <w:p w14:paraId="10F59292" w14:textId="77777777" w:rsidR="00FA4BB7" w:rsidRDefault="00FA4BB7"/>
  </w:footnote>
  <w:footnote w:type="continuationSeparator" w:id="0">
    <w:p w14:paraId="22705494" w14:textId="77777777" w:rsidR="00FA4BB7" w:rsidRDefault="00FA4BB7" w:rsidP="00F64850">
      <w:pPr>
        <w:spacing w:after="0" w:line="240" w:lineRule="auto"/>
      </w:pPr>
      <w:r>
        <w:continuationSeparator/>
      </w:r>
    </w:p>
    <w:p w14:paraId="4A69743A" w14:textId="77777777" w:rsidR="00FA4BB7" w:rsidRDefault="00FA4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6FAB" w14:textId="769A2143" w:rsidR="00522433" w:rsidRDefault="00BA2190" w:rsidP="00522433">
    <w:pPr>
      <w:pStyle w:val="Header"/>
      <w:jc w:val="right"/>
    </w:pPr>
    <w:r>
      <w:rPr>
        <w:b/>
        <w:bCs/>
        <w:sz w:val="18"/>
        <w:szCs w:val="20"/>
      </w:rPr>
      <w:t>Environmental</w:t>
    </w:r>
    <w:r w:rsidR="00D352B7">
      <w:rPr>
        <w:b/>
        <w:bCs/>
        <w:sz w:val="18"/>
        <w:szCs w:val="20"/>
      </w:rPr>
      <w:t xml:space="preserve"> Policy Statement V1</w:t>
    </w:r>
    <w:r w:rsidR="00E822CE">
      <w:rPr>
        <w:b/>
        <w:bCs/>
        <w:sz w:val="18"/>
        <w:szCs w:val="20"/>
      </w:rPr>
      <w:t>7</w:t>
    </w:r>
    <w:r w:rsidR="00522433" w:rsidRPr="001057BE">
      <w:rPr>
        <w:noProof/>
      </w:rPr>
      <w:drawing>
        <wp:anchor distT="0" distB="0" distL="114300" distR="114300" simplePos="0" relativeHeight="251665408" behindDoc="0" locked="0" layoutInCell="1" allowOverlap="1" wp14:anchorId="322DAB11" wp14:editId="1D08880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85190" cy="247015"/>
          <wp:effectExtent l="0" t="0" r="0" b="635"/>
          <wp:wrapNone/>
          <wp:docPr id="181250857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09821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4399B">
      <w:rPr>
        <w:b/>
        <w:bCs/>
        <w:sz w:val="18"/>
        <w:szCs w:val="20"/>
      </w:rPr>
      <w:t>_26 Jan.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2D41" w14:textId="77777777" w:rsidR="00522433" w:rsidRPr="00522433" w:rsidRDefault="00522433" w:rsidP="00522433">
    <w:pPr>
      <w:pStyle w:val="Header"/>
      <w:jc w:val="right"/>
      <w:rPr>
        <w:sz w:val="18"/>
        <w:szCs w:val="18"/>
      </w:rPr>
    </w:pPr>
    <w:r w:rsidRPr="00522433">
      <w:rPr>
        <w:b/>
        <w:bCs/>
        <w:sz w:val="18"/>
        <w:szCs w:val="18"/>
      </w:rPr>
      <w:t>Press release: for immediate release</w:t>
    </w:r>
    <w:r w:rsidRPr="00522433">
      <w:rPr>
        <w:sz w:val="18"/>
        <w:szCs w:val="18"/>
      </w:rPr>
      <w:t xml:space="preserve"> </w:t>
    </w:r>
    <w:r w:rsidRPr="00522433">
      <w:rPr>
        <w:sz w:val="18"/>
        <w:szCs w:val="18"/>
      </w:rPr>
      <w:br/>
      <w:t xml:space="preserve">01/01/2025 at 9:00am GMT/BST </w:t>
    </w:r>
    <w:r w:rsidRPr="00522433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57B7CDD" wp14:editId="4D7209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85190" cy="247015"/>
          <wp:effectExtent l="0" t="0" r="0" b="635"/>
          <wp:wrapNone/>
          <wp:docPr id="17720982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09821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33D"/>
    <w:multiLevelType w:val="hybridMultilevel"/>
    <w:tmpl w:val="D2EEB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6B2A"/>
    <w:multiLevelType w:val="hybridMultilevel"/>
    <w:tmpl w:val="805CC094"/>
    <w:lvl w:ilvl="0" w:tplc="FFFFFFFF">
      <w:start w:val="1"/>
      <w:numFmt w:val="decimal"/>
      <w:lvlText w:val="%1."/>
      <w:lvlJc w:val="left"/>
      <w:pPr>
        <w:ind w:left="586" w:hanging="360"/>
      </w:pPr>
    </w:lvl>
    <w:lvl w:ilvl="1" w:tplc="35EAC222">
      <w:start w:val="1"/>
      <w:numFmt w:val="decimal"/>
      <w:lvlText w:val="%2.1"/>
      <w:lvlJc w:val="left"/>
      <w:pPr>
        <w:ind w:left="13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26" w:hanging="180"/>
      </w:pPr>
    </w:lvl>
    <w:lvl w:ilvl="3" w:tplc="FFFFFFFF" w:tentative="1">
      <w:start w:val="1"/>
      <w:numFmt w:val="decimal"/>
      <w:lvlText w:val="%4."/>
      <w:lvlJc w:val="left"/>
      <w:pPr>
        <w:ind w:left="2746" w:hanging="360"/>
      </w:pPr>
    </w:lvl>
    <w:lvl w:ilvl="4" w:tplc="FFFFFFFF" w:tentative="1">
      <w:start w:val="1"/>
      <w:numFmt w:val="lowerLetter"/>
      <w:lvlText w:val="%5."/>
      <w:lvlJc w:val="left"/>
      <w:pPr>
        <w:ind w:left="3466" w:hanging="360"/>
      </w:pPr>
    </w:lvl>
    <w:lvl w:ilvl="5" w:tplc="FFFFFFFF" w:tentative="1">
      <w:start w:val="1"/>
      <w:numFmt w:val="lowerRoman"/>
      <w:lvlText w:val="%6."/>
      <w:lvlJc w:val="right"/>
      <w:pPr>
        <w:ind w:left="4186" w:hanging="180"/>
      </w:pPr>
    </w:lvl>
    <w:lvl w:ilvl="6" w:tplc="FFFFFFFF" w:tentative="1">
      <w:start w:val="1"/>
      <w:numFmt w:val="decimal"/>
      <w:lvlText w:val="%7."/>
      <w:lvlJc w:val="left"/>
      <w:pPr>
        <w:ind w:left="4906" w:hanging="360"/>
      </w:pPr>
    </w:lvl>
    <w:lvl w:ilvl="7" w:tplc="FFFFFFFF" w:tentative="1">
      <w:start w:val="1"/>
      <w:numFmt w:val="lowerLetter"/>
      <w:lvlText w:val="%8."/>
      <w:lvlJc w:val="left"/>
      <w:pPr>
        <w:ind w:left="5626" w:hanging="360"/>
      </w:pPr>
    </w:lvl>
    <w:lvl w:ilvl="8" w:tplc="FFFFFFFF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13485D2D"/>
    <w:multiLevelType w:val="hybridMultilevel"/>
    <w:tmpl w:val="884EBB96"/>
    <w:lvl w:ilvl="0" w:tplc="9C3AFC0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3F2A5E" w:themeColor="text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24850"/>
    <w:multiLevelType w:val="hybridMultilevel"/>
    <w:tmpl w:val="D4B0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5EE3"/>
    <w:multiLevelType w:val="hybridMultilevel"/>
    <w:tmpl w:val="EFF2C8E4"/>
    <w:lvl w:ilvl="0" w:tplc="093CC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8E2B5C"/>
    <w:multiLevelType w:val="hybridMultilevel"/>
    <w:tmpl w:val="9572B8BE"/>
    <w:lvl w:ilvl="0" w:tplc="52A29F48">
      <w:start w:val="1"/>
      <w:numFmt w:val="bullet"/>
      <w:pStyle w:val="Normal-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60858">
      <w:start w:val="1"/>
      <w:numFmt w:val="bullet"/>
      <w:pStyle w:val="Normal-bulletlevel2"/>
      <w:lvlText w:val="o"/>
      <w:lvlJc w:val="left"/>
      <w:pPr>
        <w:ind w:left="1069" w:hanging="360"/>
      </w:pPr>
      <w:rPr>
        <w:rFonts w:ascii="Courier New" w:hAnsi="Courier New" w:cs="Courier New" w:hint="default"/>
        <w:strike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6462"/>
    <w:multiLevelType w:val="hybridMultilevel"/>
    <w:tmpl w:val="5E2891A2"/>
    <w:lvl w:ilvl="0" w:tplc="35EAC22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7C16D780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50777"/>
    <w:multiLevelType w:val="multilevel"/>
    <w:tmpl w:val="6D5E204C"/>
    <w:lvl w:ilvl="0">
      <w:start w:val="1"/>
      <w:numFmt w:val="upperLetter"/>
      <w:lvlText w:val="Appendix %1"/>
      <w:lvlJc w:val="left"/>
      <w:pPr>
        <w:ind w:left="1701" w:hanging="170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er2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F5201F"/>
    <w:multiLevelType w:val="multilevel"/>
    <w:tmpl w:val="AC84B3D6"/>
    <w:lvl w:ilvl="0">
      <w:start w:val="1"/>
      <w:numFmt w:val="decimal"/>
      <w:pStyle w:val="Heading1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54C7057"/>
    <w:multiLevelType w:val="hybridMultilevel"/>
    <w:tmpl w:val="3ECC6F2C"/>
    <w:lvl w:ilvl="0" w:tplc="7230232C">
      <w:start w:val="1"/>
      <w:numFmt w:val="upperLetter"/>
      <w:pStyle w:val="AppendixHeader1"/>
      <w:lvlText w:val="Appendix %1: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C486E"/>
    <w:multiLevelType w:val="hybridMultilevel"/>
    <w:tmpl w:val="BBD21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64905">
    <w:abstractNumId w:val="4"/>
  </w:num>
  <w:num w:numId="2" w16cid:durableId="1077169701">
    <w:abstractNumId w:val="2"/>
  </w:num>
  <w:num w:numId="3" w16cid:durableId="1635090176">
    <w:abstractNumId w:val="0"/>
  </w:num>
  <w:num w:numId="4" w16cid:durableId="1954243051">
    <w:abstractNumId w:val="1"/>
  </w:num>
  <w:num w:numId="5" w16cid:durableId="1390956598">
    <w:abstractNumId w:val="6"/>
  </w:num>
  <w:num w:numId="6" w16cid:durableId="882131143">
    <w:abstractNumId w:val="8"/>
  </w:num>
  <w:num w:numId="7" w16cid:durableId="1948152778">
    <w:abstractNumId w:val="9"/>
  </w:num>
  <w:num w:numId="8" w16cid:durableId="446658995">
    <w:abstractNumId w:val="7"/>
  </w:num>
  <w:num w:numId="9" w16cid:durableId="1379430662">
    <w:abstractNumId w:val="3"/>
  </w:num>
  <w:num w:numId="10" w16cid:durableId="762149732">
    <w:abstractNumId w:val="5"/>
  </w:num>
  <w:num w:numId="11" w16cid:durableId="1191643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B7"/>
    <w:rsid w:val="0014639F"/>
    <w:rsid w:val="00153D6A"/>
    <w:rsid w:val="001A37F4"/>
    <w:rsid w:val="001B693C"/>
    <w:rsid w:val="001F5F23"/>
    <w:rsid w:val="00287131"/>
    <w:rsid w:val="002C15F0"/>
    <w:rsid w:val="00344B2D"/>
    <w:rsid w:val="003D6071"/>
    <w:rsid w:val="003E1694"/>
    <w:rsid w:val="003F7741"/>
    <w:rsid w:val="0040635A"/>
    <w:rsid w:val="004D4E69"/>
    <w:rsid w:val="00522433"/>
    <w:rsid w:val="00582F4E"/>
    <w:rsid w:val="00604556"/>
    <w:rsid w:val="006361FF"/>
    <w:rsid w:val="006C5B7A"/>
    <w:rsid w:val="006F4294"/>
    <w:rsid w:val="00704DF9"/>
    <w:rsid w:val="007A310A"/>
    <w:rsid w:val="007F6F7B"/>
    <w:rsid w:val="0083140C"/>
    <w:rsid w:val="0084399B"/>
    <w:rsid w:val="008551AF"/>
    <w:rsid w:val="00895B01"/>
    <w:rsid w:val="008A6815"/>
    <w:rsid w:val="008E0427"/>
    <w:rsid w:val="00965CF5"/>
    <w:rsid w:val="009C1EEE"/>
    <w:rsid w:val="00A02411"/>
    <w:rsid w:val="00A900B1"/>
    <w:rsid w:val="00B057BF"/>
    <w:rsid w:val="00B568F1"/>
    <w:rsid w:val="00BA2190"/>
    <w:rsid w:val="00BA3FAB"/>
    <w:rsid w:val="00BE0E03"/>
    <w:rsid w:val="00C0359E"/>
    <w:rsid w:val="00C21681"/>
    <w:rsid w:val="00C21FC0"/>
    <w:rsid w:val="00C47E9D"/>
    <w:rsid w:val="00C52BA6"/>
    <w:rsid w:val="00C75C7E"/>
    <w:rsid w:val="00CE4E51"/>
    <w:rsid w:val="00CF0FDB"/>
    <w:rsid w:val="00D02A51"/>
    <w:rsid w:val="00D352B7"/>
    <w:rsid w:val="00D44460"/>
    <w:rsid w:val="00D47645"/>
    <w:rsid w:val="00D90C13"/>
    <w:rsid w:val="00E03228"/>
    <w:rsid w:val="00E34DB9"/>
    <w:rsid w:val="00E467EA"/>
    <w:rsid w:val="00E822CE"/>
    <w:rsid w:val="00EF76CF"/>
    <w:rsid w:val="00F64850"/>
    <w:rsid w:val="00F94F71"/>
    <w:rsid w:val="00FA4BB7"/>
    <w:rsid w:val="00FB4D5E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CE21"/>
  <w15:chartTrackingRefBased/>
  <w15:docId w15:val="{CEBA4658-541F-4A74-B70D-CE34061C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3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C7E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071"/>
    <w:pPr>
      <w:keepNext/>
      <w:keepLines/>
      <w:spacing w:before="80" w:after="40"/>
      <w:outlineLvl w:val="3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B693C"/>
    <w:pPr>
      <w:keepNext/>
      <w:keepLines/>
      <w:spacing w:before="80" w:after="40"/>
      <w:outlineLvl w:val="4"/>
    </w:pPr>
    <w:rPr>
      <w:rFonts w:eastAsiaTheme="majorEastAsia" w:cstheme="majorBidi"/>
      <w:color w:val="362A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B6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B6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071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6071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5C7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6071"/>
    <w:rPr>
      <w:rFonts w:eastAsiaTheme="majorEastAsia" w:cstheme="majorBidi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B693C"/>
    <w:rPr>
      <w:rFonts w:eastAsiaTheme="majorEastAsia" w:cstheme="majorBidi"/>
      <w:color w:val="362AB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B6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0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3F2A5E" w:themeColor="text2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3140C"/>
    <w:rPr>
      <w:rFonts w:asciiTheme="majorHAnsi" w:eastAsiaTheme="majorEastAsia" w:hAnsiTheme="majorHAnsi" w:cstheme="majorBidi"/>
      <w:b/>
      <w:bCs/>
      <w:color w:val="3F2A5E" w:themeColor="text2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0C"/>
    <w:pPr>
      <w:numPr>
        <w:ilvl w:val="1"/>
      </w:numPr>
    </w:pPr>
    <w:rPr>
      <w:rFonts w:eastAsiaTheme="majorEastAsia" w:cstheme="majorBidi"/>
      <w:color w:val="3F2A5E" w:themeColor="text2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3140C"/>
    <w:rPr>
      <w:rFonts w:eastAsiaTheme="majorEastAsia" w:cstheme="majorBidi"/>
      <w:color w:val="3F2A5E" w:themeColor="text2"/>
      <w:spacing w:val="15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E03228"/>
    <w:pPr>
      <w:spacing w:before="160"/>
      <w:ind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22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B693C"/>
    <w:pPr>
      <w:numPr>
        <w:numId w:val="2"/>
      </w:numPr>
      <w:tabs>
        <w:tab w:val="left" w:pos="284"/>
      </w:tabs>
      <w:contextualSpacing/>
    </w:pPr>
  </w:style>
  <w:style w:type="character" w:styleId="IntenseEmphasis">
    <w:name w:val="Intense Emphasis"/>
    <w:basedOn w:val="DefaultParagraphFont"/>
    <w:uiPriority w:val="21"/>
    <w:rsid w:val="001B693C"/>
    <w:rPr>
      <w:i/>
      <w:iCs/>
      <w:color w:val="362AB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B693C"/>
    <w:pPr>
      <w:pBdr>
        <w:top w:val="single" w:sz="4" w:space="10" w:color="362AB0" w:themeColor="accent1" w:themeShade="BF"/>
        <w:bottom w:val="single" w:sz="4" w:space="10" w:color="362AB0" w:themeColor="accent1" w:themeShade="BF"/>
      </w:pBdr>
      <w:spacing w:before="360" w:after="360"/>
      <w:ind w:left="864" w:right="864"/>
      <w:jc w:val="center"/>
    </w:pPr>
    <w:rPr>
      <w:i/>
      <w:iCs/>
      <w:color w:val="362AB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3C"/>
    <w:rPr>
      <w:i/>
      <w:iCs/>
      <w:color w:val="362AB0" w:themeColor="accent1" w:themeShade="BF"/>
    </w:rPr>
  </w:style>
  <w:style w:type="character" w:styleId="IntenseReference">
    <w:name w:val="Intense Reference"/>
    <w:basedOn w:val="DefaultParagraphFont"/>
    <w:uiPriority w:val="32"/>
    <w:rsid w:val="001B693C"/>
    <w:rPr>
      <w:b/>
      <w:bCs/>
      <w:smallCaps/>
      <w:color w:val="362AB0" w:themeColor="accent1" w:themeShade="BF"/>
      <w:spacing w:val="5"/>
    </w:rPr>
  </w:style>
  <w:style w:type="character" w:styleId="Strong">
    <w:name w:val="Strong"/>
    <w:basedOn w:val="DefaultParagraphFont"/>
    <w:uiPriority w:val="22"/>
    <w:rsid w:val="001B693C"/>
    <w:rPr>
      <w:b/>
      <w:bCs/>
    </w:rPr>
  </w:style>
  <w:style w:type="character" w:styleId="Emphasis">
    <w:name w:val="Emphasis"/>
    <w:basedOn w:val="DefaultParagraphFont"/>
    <w:uiPriority w:val="20"/>
    <w:rsid w:val="001B693C"/>
    <w:rPr>
      <w:i/>
      <w:iCs/>
    </w:rPr>
  </w:style>
  <w:style w:type="paragraph" w:styleId="NoSpacing">
    <w:name w:val="No Spacing"/>
    <w:uiPriority w:val="1"/>
    <w:rsid w:val="001B693C"/>
    <w:pPr>
      <w:spacing w:after="0" w:line="240" w:lineRule="auto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48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8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8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48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4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50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3140C"/>
    <w:pPr>
      <w:spacing w:before="240" w:after="0" w:line="259" w:lineRule="auto"/>
      <w:outlineLvl w:val="9"/>
    </w:pPr>
    <w:rPr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4B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B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B2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B2D"/>
    <w:rPr>
      <w:color w:val="5C4F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B2D"/>
    <w:rPr>
      <w:color w:val="605E5C"/>
      <w:shd w:val="clear" w:color="auto" w:fill="E1DFDD"/>
    </w:rPr>
  </w:style>
  <w:style w:type="paragraph" w:customStyle="1" w:styleId="Heading1N">
    <w:name w:val="Heading 1 (N)"/>
    <w:basedOn w:val="Heading1"/>
    <w:next w:val="Normal"/>
    <w:link w:val="Heading1NChar"/>
    <w:qFormat/>
    <w:rsid w:val="00C75C7E"/>
    <w:pPr>
      <w:numPr>
        <w:numId w:val="6"/>
      </w:numPr>
      <w:ind w:left="567" w:hanging="567"/>
    </w:pPr>
  </w:style>
  <w:style w:type="character" w:customStyle="1" w:styleId="Heading1NChar">
    <w:name w:val="Heading 1 (N) Char"/>
    <w:basedOn w:val="DefaultParagraphFont"/>
    <w:link w:val="Heading1N"/>
    <w:rsid w:val="00C75C7E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customStyle="1" w:styleId="Heading2N">
    <w:name w:val="Heading 2 (N)"/>
    <w:basedOn w:val="Heading2"/>
    <w:next w:val="Normal"/>
    <w:link w:val="Heading2NChar"/>
    <w:qFormat/>
    <w:rsid w:val="00C75C7E"/>
    <w:pPr>
      <w:numPr>
        <w:ilvl w:val="1"/>
        <w:numId w:val="6"/>
      </w:numPr>
      <w:ind w:left="851" w:hanging="851"/>
    </w:pPr>
    <w:rPr>
      <w:rFonts w:cstheme="majorHAnsi"/>
      <w:color w:val="auto"/>
    </w:rPr>
  </w:style>
  <w:style w:type="character" w:customStyle="1" w:styleId="Heading2NChar">
    <w:name w:val="Heading 2 (N) Char"/>
    <w:basedOn w:val="DefaultParagraphFont"/>
    <w:link w:val="Heading2N"/>
    <w:rsid w:val="00C75C7E"/>
    <w:rPr>
      <w:rFonts w:asciiTheme="majorHAnsi" w:eastAsiaTheme="majorEastAsia" w:hAnsiTheme="majorHAnsi" w:cstheme="majorHAnsi"/>
      <w:b/>
      <w:bCs/>
      <w:sz w:val="32"/>
      <w:szCs w:val="32"/>
    </w:rPr>
  </w:style>
  <w:style w:type="paragraph" w:customStyle="1" w:styleId="Heading3N">
    <w:name w:val="Heading 3 (N)"/>
    <w:basedOn w:val="Heading3"/>
    <w:next w:val="Normal"/>
    <w:link w:val="Heading3NChar"/>
    <w:qFormat/>
    <w:rsid w:val="00C75C7E"/>
    <w:pPr>
      <w:numPr>
        <w:ilvl w:val="2"/>
        <w:numId w:val="6"/>
      </w:numPr>
      <w:ind w:left="1134" w:hanging="1134"/>
    </w:pPr>
    <w:rPr>
      <w:color w:val="auto"/>
      <w:szCs w:val="32"/>
    </w:rPr>
  </w:style>
  <w:style w:type="character" w:customStyle="1" w:styleId="Heading3NChar">
    <w:name w:val="Heading 3 (N) Char"/>
    <w:basedOn w:val="DefaultParagraphFont"/>
    <w:link w:val="Heading3N"/>
    <w:rsid w:val="00C75C7E"/>
    <w:rPr>
      <w:rFonts w:eastAsiaTheme="majorEastAsia" w:cstheme="majorBidi"/>
      <w:b/>
      <w:bCs/>
      <w:sz w:val="28"/>
      <w:szCs w:val="32"/>
    </w:rPr>
  </w:style>
  <w:style w:type="paragraph" w:customStyle="1" w:styleId="Heading4N">
    <w:name w:val="Heading 4 (N)"/>
    <w:basedOn w:val="Heading4"/>
    <w:next w:val="Normal"/>
    <w:link w:val="Heading4NChar"/>
    <w:qFormat/>
    <w:rsid w:val="00C75C7E"/>
    <w:pPr>
      <w:numPr>
        <w:ilvl w:val="3"/>
        <w:numId w:val="6"/>
      </w:numPr>
      <w:ind w:left="1134" w:hanging="1134"/>
    </w:pPr>
    <w:rPr>
      <w:szCs w:val="28"/>
    </w:rPr>
  </w:style>
  <w:style w:type="character" w:customStyle="1" w:styleId="Heading4NChar">
    <w:name w:val="Heading 4 (N) Char"/>
    <w:basedOn w:val="DefaultParagraphFont"/>
    <w:link w:val="Heading4N"/>
    <w:rsid w:val="00C75C7E"/>
    <w:rPr>
      <w:rFonts w:eastAsiaTheme="majorEastAsia" w:cstheme="majorBidi"/>
      <w:b/>
      <w:bCs/>
      <w:color w:val="000000" w:themeColor="text1"/>
      <w:szCs w:val="28"/>
    </w:rPr>
  </w:style>
  <w:style w:type="table" w:styleId="TableGrid">
    <w:name w:val="Table Grid"/>
    <w:basedOn w:val="TableNormal"/>
    <w:uiPriority w:val="39"/>
    <w:rsid w:val="0083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F6F7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Theme="majorHAnsi" w:hAnsiTheme="majorHAnsi"/>
        <w:b/>
        <w:bCs/>
        <w:color w:val="F3F9FF" w:themeColor="background2"/>
        <w:sz w:val="20"/>
      </w:rPr>
      <w:tblPr/>
      <w:tcPr>
        <w:shd w:val="clear" w:color="auto" w:fill="3F2A5E" w:themeFill="text2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  <w:tblPr/>
      <w:tcPr>
        <w:shd w:val="clear" w:color="auto" w:fill="EAE4F3" w:themeFill="text2" w:themeFillTint="1A"/>
      </w:tc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link w:val="TabletextChar"/>
    <w:qFormat/>
    <w:rsid w:val="007F6F7B"/>
    <w:pPr>
      <w:suppressAutoHyphens/>
      <w:autoSpaceDN w:val="0"/>
      <w:spacing w:before="40" w:after="40" w:line="240" w:lineRule="auto"/>
      <w:textAlignment w:val="baseline"/>
    </w:pPr>
    <w:rPr>
      <w:rFonts w:eastAsia="Times New Roman" w:cs="Times New Roman"/>
      <w:kern w:val="0"/>
      <w:szCs w:val="20"/>
      <w:lang w:eastAsia="en-GB"/>
      <w14:ligatures w14:val="none"/>
    </w:rPr>
  </w:style>
  <w:style w:type="paragraph" w:customStyle="1" w:styleId="TableTitle">
    <w:name w:val="Table Title"/>
    <w:basedOn w:val="Tabletext"/>
    <w:qFormat/>
    <w:rsid w:val="007F6F7B"/>
    <w:rPr>
      <w:b/>
    </w:rPr>
  </w:style>
  <w:style w:type="character" w:customStyle="1" w:styleId="TabletextChar">
    <w:name w:val="Table text Char"/>
    <w:basedOn w:val="DefaultParagraphFont"/>
    <w:link w:val="Tabletext"/>
    <w:rsid w:val="007F6F7B"/>
    <w:rPr>
      <w:rFonts w:eastAsia="Times New Roman" w:cs="Times New Roman"/>
      <w:kern w:val="0"/>
      <w:sz w:val="22"/>
      <w:szCs w:val="20"/>
      <w:lang w:eastAsia="en-GB"/>
      <w14:ligatures w14:val="none"/>
    </w:rPr>
  </w:style>
  <w:style w:type="paragraph" w:customStyle="1" w:styleId="Captions">
    <w:name w:val="Captions"/>
    <w:basedOn w:val="Normal"/>
    <w:autoRedefine/>
    <w:qFormat/>
    <w:rsid w:val="007F6F7B"/>
    <w:rPr>
      <w:i/>
      <w:iCs/>
      <w:sz w:val="20"/>
      <w:szCs w:val="24"/>
    </w:rPr>
  </w:style>
  <w:style w:type="paragraph" w:customStyle="1" w:styleId="AppendixHeader1">
    <w:name w:val="Appendix Header 1"/>
    <w:basedOn w:val="Normal"/>
    <w:qFormat/>
    <w:rsid w:val="00604556"/>
    <w:pPr>
      <w:numPr>
        <w:numId w:val="7"/>
      </w:numPr>
      <w:ind w:left="2268" w:hanging="2268"/>
      <w:outlineLvl w:val="0"/>
    </w:pPr>
    <w:rPr>
      <w:b/>
      <w:bCs/>
      <w:sz w:val="36"/>
      <w:szCs w:val="36"/>
    </w:rPr>
  </w:style>
  <w:style w:type="paragraph" w:customStyle="1" w:styleId="AppendixHeader2">
    <w:name w:val="Appendix Header 2"/>
    <w:basedOn w:val="Normal"/>
    <w:next w:val="Normal"/>
    <w:qFormat/>
    <w:rsid w:val="00D02A51"/>
    <w:pPr>
      <w:numPr>
        <w:ilvl w:val="1"/>
        <w:numId w:val="8"/>
      </w:numPr>
      <w:tabs>
        <w:tab w:val="left" w:pos="1701"/>
      </w:tabs>
      <w:spacing w:before="240" w:after="60" w:line="276" w:lineRule="auto"/>
      <w:ind w:left="851" w:hanging="851"/>
    </w:pPr>
    <w:rPr>
      <w:rFonts w:asciiTheme="majorHAnsi" w:hAnsiTheme="majorHAnsi" w:cs="Nirmala UI"/>
      <w:b/>
      <w:kern w:val="0"/>
      <w:sz w:val="28"/>
      <w14:ligatures w14:val="none"/>
    </w:rPr>
  </w:style>
  <w:style w:type="paragraph" w:customStyle="1" w:styleId="Standfirst">
    <w:name w:val="Standfirst"/>
    <w:basedOn w:val="Subtitle"/>
    <w:next w:val="Normal"/>
    <w:link w:val="StandfirstChar"/>
    <w:qFormat/>
    <w:rsid w:val="00522433"/>
    <w:rPr>
      <w:sz w:val="28"/>
      <w:szCs w:val="28"/>
    </w:rPr>
  </w:style>
  <w:style w:type="character" w:customStyle="1" w:styleId="StandfirstChar">
    <w:name w:val="Standfirst Char"/>
    <w:basedOn w:val="SubtitleChar"/>
    <w:link w:val="Standfirst"/>
    <w:rsid w:val="00522433"/>
    <w:rPr>
      <w:rFonts w:eastAsiaTheme="majorEastAsia" w:cstheme="majorBidi"/>
      <w:color w:val="3F2A5E" w:themeColor="text2"/>
      <w:spacing w:val="15"/>
      <w:sz w:val="28"/>
      <w:szCs w:val="28"/>
    </w:rPr>
  </w:style>
  <w:style w:type="paragraph" w:customStyle="1" w:styleId="Normal-indented">
    <w:name w:val="Normal - indented"/>
    <w:basedOn w:val="Normal"/>
    <w:qFormat/>
    <w:rsid w:val="00D352B7"/>
    <w:pPr>
      <w:tabs>
        <w:tab w:val="left" w:pos="1701"/>
      </w:tabs>
      <w:spacing w:before="20" w:after="20" w:line="240" w:lineRule="auto"/>
      <w:ind w:left="567"/>
    </w:pPr>
    <w:rPr>
      <w:rFonts w:ascii="Calibri" w:hAnsi="Calibri"/>
      <w:kern w:val="0"/>
      <w14:ligatures w14:val="none"/>
    </w:rPr>
  </w:style>
  <w:style w:type="paragraph" w:customStyle="1" w:styleId="Normal-bulletlevel1">
    <w:name w:val="Normal - bullet level 1"/>
    <w:basedOn w:val="ListParagraph"/>
    <w:qFormat/>
    <w:rsid w:val="00FB4D5E"/>
    <w:pPr>
      <w:numPr>
        <w:numId w:val="10"/>
      </w:numPr>
      <w:tabs>
        <w:tab w:val="clear" w:pos="284"/>
        <w:tab w:val="left" w:pos="1701"/>
      </w:tabs>
      <w:spacing w:after="0" w:line="276" w:lineRule="auto"/>
      <w:ind w:left="568" w:hanging="284"/>
    </w:pPr>
    <w:rPr>
      <w:rFonts w:ascii="Calibri" w:hAnsi="Calibri"/>
      <w:kern w:val="0"/>
      <w14:ligatures w14:val="none"/>
    </w:rPr>
  </w:style>
  <w:style w:type="paragraph" w:customStyle="1" w:styleId="Normal-bulletlevel2">
    <w:name w:val="Normal - bullet level 2"/>
    <w:basedOn w:val="Normal-bulletlevel1"/>
    <w:qFormat/>
    <w:rsid w:val="00FB4D5E"/>
    <w:pPr>
      <w:numPr>
        <w:ilvl w:val="1"/>
      </w:numPr>
      <w:ind w:left="113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B4D5E"/>
    <w:rPr>
      <w:sz w:val="22"/>
      <w:szCs w:val="22"/>
    </w:rPr>
  </w:style>
  <w:style w:type="character" w:customStyle="1" w:styleId="ui-provider">
    <w:name w:val="ui-provider"/>
    <w:basedOn w:val="DefaultParagraphFont"/>
    <w:rsid w:val="00FB4D5E"/>
  </w:style>
  <w:style w:type="paragraph" w:styleId="Revision">
    <w:name w:val="Revision"/>
    <w:hidden/>
    <w:uiPriority w:val="99"/>
    <w:semiHidden/>
    <w:rsid w:val="006C5B7A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82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source Futures 2025">
  <a:themeElements>
    <a:clrScheme name="Custom 7">
      <a:dk1>
        <a:sysClr val="windowText" lastClr="000000"/>
      </a:dk1>
      <a:lt1>
        <a:sysClr val="window" lastClr="FFFFFF"/>
      </a:lt1>
      <a:dk2>
        <a:srgbClr val="3F2A5E"/>
      </a:dk2>
      <a:lt2>
        <a:srgbClr val="F3F9FF"/>
      </a:lt2>
      <a:accent1>
        <a:srgbClr val="5C4FD5"/>
      </a:accent1>
      <a:accent2>
        <a:srgbClr val="7ADD92"/>
      </a:accent2>
      <a:accent3>
        <a:srgbClr val="71C9FF"/>
      </a:accent3>
      <a:accent4>
        <a:srgbClr val="FBB150"/>
      </a:accent4>
      <a:accent5>
        <a:srgbClr val="C03884"/>
      </a:accent5>
      <a:accent6>
        <a:srgbClr val="F2444D"/>
      </a:accent6>
      <a:hlink>
        <a:srgbClr val="5C4FD5"/>
      </a:hlink>
      <a:folHlink>
        <a:srgbClr val="9D95E5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source Futures 2025" id="{77A76546-5356-4812-9C04-1246038CF33C}" vid="{B77911F7-5B3A-46C5-8197-940CCFE584F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3199B4FF68479B74D9ADF5B10683" ma:contentTypeVersion="11" ma:contentTypeDescription="Create a new document." ma:contentTypeScope="" ma:versionID="7ee67ad96c32ee9a9e33fdaa910218ee">
  <xsd:schema xmlns:xsd="http://www.w3.org/2001/XMLSchema" xmlns:xs="http://www.w3.org/2001/XMLSchema" xmlns:p="http://schemas.microsoft.com/office/2006/metadata/properties" xmlns:ns2="457ec574-8c0e-48ba-a544-3a4072ec33d7" xmlns:ns3="f9bca79e-5780-4ad8-a2eb-1a1bd2c86fa6" targetNamespace="http://schemas.microsoft.com/office/2006/metadata/properties" ma:root="true" ma:fieldsID="df5d5a4c969e962185d7954c40695be0" ns2:_="" ns3:_="">
    <xsd:import namespace="457ec574-8c0e-48ba-a544-3a4072ec33d7"/>
    <xsd:import namespace="f9bca79e-5780-4ad8-a2eb-1a1bd2c86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c574-8c0e-48ba-a544-3a4072ec3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970d35-2101-4e8c-8936-a4df4bdf4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ca79e-5780-4ad8-a2eb-1a1bd2c86f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80304-56e4-4b9d-8584-5c1e5e0f12da}" ma:internalName="TaxCatchAll" ma:showField="CatchAllData" ma:web="f9bca79e-5780-4ad8-a2eb-1a1bd2c86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ec574-8c0e-48ba-a544-3a4072ec33d7">
      <Terms xmlns="http://schemas.microsoft.com/office/infopath/2007/PartnerControls"/>
    </lcf76f155ced4ddcb4097134ff3c332f>
    <TaxCatchAll xmlns="f9bca79e-5780-4ad8-a2eb-1a1bd2c86fa6" xsi:nil="true"/>
  </documentManagement>
</p:properties>
</file>

<file path=customXml/itemProps1.xml><?xml version="1.0" encoding="utf-8"?>
<ds:datastoreItem xmlns:ds="http://schemas.openxmlformats.org/officeDocument/2006/customXml" ds:itemID="{9F68F6B6-3A2F-4C47-96B5-E8FC21F98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9F279-D58E-49B1-A14E-92C212141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ec574-8c0e-48ba-a544-3a4072ec33d7"/>
    <ds:schemaRef ds:uri="f9bca79e-5780-4ad8-a2eb-1a1bd2c86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3579E-77C1-4C43-8DA1-B7E581701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2924F-DB23-4B55-9895-D33D583A8370}">
  <ds:schemaRefs>
    <ds:schemaRef ds:uri="http://schemas.microsoft.com/office/2006/metadata/properties"/>
    <ds:schemaRef ds:uri="http://schemas.microsoft.com/office/infopath/2007/PartnerControls"/>
    <ds:schemaRef ds:uri="457ec574-8c0e-48ba-a544-3a4072ec33d7"/>
    <ds:schemaRef ds:uri="f9bca79e-5780-4ad8-a2eb-1a1bd2c86f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2712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Cakebread</dc:creator>
  <cp:keywords/>
  <dc:description/>
  <cp:lastModifiedBy>Sam Reeve</cp:lastModifiedBy>
  <cp:revision>5</cp:revision>
  <dcterms:created xsi:type="dcterms:W3CDTF">2026-01-20T10:50:00Z</dcterms:created>
  <dcterms:modified xsi:type="dcterms:W3CDTF">2026-02-08T22:51:00Z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0x0101007B4A3199B4FF68479B74D9ADF5B10683</vt:lpwstr>
  </property>
  <property fmtid="{D5CDD505-2E9C-101B-9397-08002B2CF9AE}" pid="3" name="MediaServiceImageTags">
    <vt:lpwstr/>
  </property>
</Properties>
</file>